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0767AB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МБДОУ Речанский детский сад</w:t>
      </w: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5B40D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родителей: "Читаем вместе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»</w:t>
      </w: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E9656B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bookmarkStart w:id="0" w:name="_GoBack"/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Подготовила : Павлова Ю.А</w:t>
      </w:r>
    </w:p>
    <w:bookmarkEnd w:id="0"/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767AB" w:rsidRDefault="000767AB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5B40D8" w:rsidRPr="005B40D8" w:rsidRDefault="005B40D8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5B40D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lastRenderedPageBreak/>
        <w:t>Консультация для родителей: "Читаем вместе"</w:t>
      </w:r>
    </w:p>
    <w:p w:rsidR="006E7003" w:rsidRDefault="005B40D8" w:rsidP="007B7246">
      <w:pPr>
        <w:pStyle w:val="a3"/>
        <w:jc w:val="both"/>
      </w:pPr>
      <w:r w:rsidRPr="007B724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Описание:</w:t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предлагаю Вашему вниманию консультацию для родителей. В ней описаны рекомендации по организации совместного чтения с детьми 2-3 лет. 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Пушкин хорошо и правильно сказал: «Чтение – вот лучшее учение!». А если говорить о чтении детям, то это еще и способ скоротать скучную дорогу, и развлечение, и общение, и развитие фантазии, и возможность привить ребенку хороший вкус и еще много чего. 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Каждому родителю хочется, чтобы его ребенок обладал такими качествами, как доброта, честность и ответственность, любовь и забота, чуткость и нежность. И на наше родительское счастье мы можем получить поддержку в мире культуры. Одним из культурных средств в развитии ребенка является книга. Книга может учить и развлекать, ставить задачи и позволять искать на них решения. 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 как маленький ребенок не умеет читать сам, мы взрослые должны приспособить свое чтение к его восприятию, стать для него персональной книгой и живым голосом, ведь для него необходимо заинтересованное соприсутствие. Для малыша очень важно что вы рядом, что вы вместе, что вы нашли для него время, порадовать и подарить частичку своего тепла. Когда вы читаете вслух вы подстраиваетесь под восприятие своего ребенка, чутко реагируя на его чувства, понимание или не понимание, на то, что он устал и отвлекся – ни аудиозапись, ни мультфильм сделать это просто не могут. Но «бездушное», «механическое» чтение приносит больше вреда чем пользы. Вот почему так важно, чтобы семейное чтение проходило в атмосфере заботы и любви. 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Ребенок начинает свое знакомство с художественной литературой с самого рождения. Читать несмышленым младенцам вслух вовсе не так бессмысленно, как кажется на первый взгляд. Во-первых, это своего рода общение с ребенком, а во-вторых, слушая вас, малыш учится говорить. Особенно полезны стихи и песни. Как только ребенок появляется на свет, мама напевает ему колыбельную. Вы спросите зачем она ему? Колыбельная для него – это набор ничего не значащих звуков. Его успокаивает и завораживает напевность голоса мамы. Ее любовь и забота, переданная через колыбельную, создают у крохи ощущение защищенности и доверия к миру. 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 и колыбельные, потешки и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пестушки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остаются в круге чтения малыша в течение как младенческого, так и раннего возраста. Повторяющиеся во время пробуждения, еды, купания, сборов на прогулку и других режимных моментов –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пестушки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потешки подготавливают кроху к тому, что сейчас будет происходить. 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Сказка является традиционным детским жанром. Сказка впервые появляется в круге детского чтения, когда возраст ребенка приближается к двум годам. Знакомство со сказкой лучше начать с кумулятивных (цепочных) сказок. На смену им приходят сказки о животных – эти сказки можно условно назвать </w:t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первым учебником по психологии человеческих отношений. Для гармоничного развития ребенка в домашней библиотеке должны быть народные и авторские сказки. 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Если вы начали читать сказку, а малыш заснул или отвлекся, то в следующий раз придется начинать с первой страницы. Маленьким детям пока еще сложно запоминать и совмещать в голове разные эпизоды одной истории. Не ленитесь читать одно и то же по многу раз, если об этом просит ваш малыш. Используйте любовь детей к повторениям, чтобы учить стихи и истории наизусть. Не бойтесь браться за тексты с незнакомыми ребенку словами. Во-первых, скорее всего, он понимает куда больше, чем вам кажется. А во-вторых, расширение словарного запаса здорово подстегнет развитие речи. Читая малышу постарше, важно с помощью интонации и эмоциональных откликов, помогать ему понять характер персонажей, передать их настроение, задать эмоциональную оценку событию. 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Много удовольствия могут доставить вам и двух-трехлетнему малышу игры по мотивам любимых сказок или небольшие домашние спектакли в которых ему отводится посильная роль. Хорошо посмотреть мультик по прочитанной сказке или превратить чтение на ночь в сеанс кинопоказа, включив диапроектор. И чем больше читательских удовольствий будет в жизни вашего ребенка, тем больше вероятность того, что вкус к чтению останется у него на всю жизнь. 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Замечательно, когда совместное чтение становится семейной традицией! 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Список рекомендованной литературы для детей 2-3 лет: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Русский фольклор - «Котик серенький…», «Бежала лесочком лиса с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кузовочком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...», «Пошел кот под мосток…»; «Наши уточки с утра…»; «Ой,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ду-ду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ду-ду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ду-ду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…»; «Привяжу я козлика…»; «Как у нашего кота…»; «Пошел котик на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торжок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…»; «Кисонька-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Мурысенька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…»; Сорока-белобока; «Идет коза рогатая…»; Ладушки; «Водичка-водичка…»; «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Огуречик-огуречик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…»;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Русские народные сказки - Козлятки и волк, Теремок, Маша и медведь,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Заюшкина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избушка, Курочка ряба, Репка, Теремок. 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Фольклор народов мира - «Три веселых братца» нем.; «Разговоры», чуваш.; «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Котауси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Мауси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», англ.; «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Бу-бу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я рогатый», лит.; «Курица», англ.; «Горкой, горкой, горушкой», белорус; «Сапожник», польск.; «Ой ты,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заюшка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-пострел...», «Ты, собачка, не лай...»,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молд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 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Произведения поэтов и писателей разных стран. - Ч.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Янчарский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«В магазине игрушек», «Друзья» (из книги «Приключения Мишки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Ушастика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»), пер. с польск. В. Приходько; Д.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Биссет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«Га-га-га!», пер. с англ. Н. Шерешевской; Д.Хармс "Веселые чижи", "Веселый старичок", "Удивительная кошка»; П. Воронько. «Обновки», пер. с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укр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С. Маршака; С.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Капутикян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«Маша обедает», «Все спят», пер. с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арм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Т.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Спендиаровой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Произведения поэтов и писателей России. 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А. Пушкин. «Ветер по морю гуляет...» (из «Сказки о царе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Салтане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...»);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М. Лермонтов. «Спи, младенец...» (из стихотворения «Казачья </w:t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колыбельная»);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А. Плещеев «Сельская песня»; «Травка зеленеет…»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 Александрова. «Прятки»;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А. Барто. «Мишка», «Слон», «Лошадка», «Кораблик», «Грузовик» (из цикла «Игрушки»); «Кто как кричит»; «Девочка-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ревушка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»;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И.Токмакова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"А на горке снег, снег", "Глубоко ли, мелко", "На машине ехали".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В. Берестов. «Больная кукла», «Котенок»; "Мишка, мишка, лежебока", "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Искалочка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А. Введенский. «Мышка», «Песня машиниста»;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Б.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Заходер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«Ежик»;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А. Фет. «Кот поет, глаза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прищуря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…»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Г. Лагздынь. «Петушок», «Зайка, зайка, попляши!»;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С. Маршак. «Сказка о глупом мышонке» "Детки в клетке"; 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Э.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Мошковская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«Приказ» (в сокр.); Н.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Шкулева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«Лисий хвостик...», «Надувала кошка шар...»;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Н.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Саконская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«Где мой пальчик?»;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Е.Благинина "С добрым утром", "Аленушка", "Дождик"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Г. Сапгир. «Кошка»;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К. Чуковский. «Путаница», «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Федотка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Л. Толстой. «Три медведя», «Спала кошка на крыше...», «Был у Пети и Миши конь...»;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К.Ушинский "Васька","Два козлика;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Г. Балл. «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Желтячок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»;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Е.Чарушин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" Кошка", "Курочка", "Как Томка научился плавать"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В. Бианки. «Лис и мышонок»;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Н. Павлова. «Земляничка»;</w:t>
      </w:r>
      <w:r w:rsidRPr="007B72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В. </w:t>
      </w:r>
      <w:proofErr w:type="spellStart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Сутеев</w:t>
      </w:r>
      <w:proofErr w:type="spellEnd"/>
      <w:r w:rsidRPr="007B72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«Кто сказал «мяу», «Три котенка», «Цыпл</w:t>
      </w:r>
      <w:r w:rsidRPr="005B40D8">
        <w:rPr>
          <w:shd w:val="clear" w:color="auto" w:fill="FFFFFF"/>
          <w:lang w:eastAsia="ru-RU"/>
        </w:rPr>
        <w:t>енок и утенок»</w:t>
      </w:r>
    </w:p>
    <w:sectPr w:rsidR="006E7003" w:rsidSect="009F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B40D8"/>
    <w:rsid w:val="000767AB"/>
    <w:rsid w:val="005B40D8"/>
    <w:rsid w:val="006E7003"/>
    <w:rsid w:val="007B7246"/>
    <w:rsid w:val="009F73B6"/>
    <w:rsid w:val="00E9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7370E-FC3B-4E97-8C58-D791C574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7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81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1004</Words>
  <Characters>5729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4</cp:revision>
  <dcterms:created xsi:type="dcterms:W3CDTF">2020-03-16T04:02:00Z</dcterms:created>
  <dcterms:modified xsi:type="dcterms:W3CDTF">2025-02-09T13:29:00Z</dcterms:modified>
</cp:coreProperties>
</file>